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B6EE" w14:textId="77777777" w:rsidR="008422F5" w:rsidRPr="00DB1861" w:rsidRDefault="008422F5" w:rsidP="0084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16"/>
          <w14:ligatures w14:val="none"/>
        </w:rPr>
        <w:t xml:space="preserve">*These are “Action Only” minutes.  Video of comments may be found on recorded discs at City Hall or at </w:t>
      </w:r>
      <w:hyperlink r:id="rId7" w:history="1">
        <w:r w:rsidRPr="00DB1861">
          <w:rPr>
            <w:rFonts w:ascii="Times New Roman" w:eastAsia="Times New Roman" w:hAnsi="Times New Roman" w:cs="Times New Roman"/>
            <w:color w:val="0000FF"/>
            <w:kern w:val="0"/>
            <w:sz w:val="16"/>
            <w:u w:val="single"/>
            <w14:ligatures w14:val="none"/>
          </w:rPr>
          <w:t>www.cityofbelfast.org.</w:t>
        </w:r>
        <w:r w:rsidRPr="00DB1861">
          <w:rPr>
            <w:rFonts w:ascii="Times New Roman" w:eastAsia="Times New Roman" w:hAnsi="Times New Roman" w:cs="Times New Roman"/>
            <w:vanish/>
            <w:color w:val="0000FF"/>
            <w:kern w:val="0"/>
            <w:sz w:val="16"/>
            <w:u w:val="single"/>
            <w14:ligatures w14:val="none"/>
          </w:rPr>
          <w:t>HYPERLINK "http://www.cityofbelfast.org.*/"</w:t>
        </w:r>
        <w:r w:rsidRPr="00DB1861">
          <w:rPr>
            <w:rFonts w:ascii="Times New Roman" w:eastAsia="Times New Roman" w:hAnsi="Times New Roman" w:cs="Times New Roman"/>
            <w:color w:val="0000FF"/>
            <w:kern w:val="0"/>
            <w:sz w:val="16"/>
            <w:u w:val="single"/>
            <w14:ligatures w14:val="none"/>
          </w:rPr>
          <w:t>*</w:t>
        </w:r>
      </w:hyperlink>
    </w:p>
    <w:p w14:paraId="6A7DBCD3" w14:textId="77777777" w:rsidR="008422F5" w:rsidRPr="00DB1861" w:rsidRDefault="008422F5" w:rsidP="0084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4C1C7DC" w14:textId="77777777" w:rsidR="008422F5" w:rsidRPr="00DB1861" w:rsidRDefault="008422F5" w:rsidP="0084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City of Belfast</w:t>
      </w:r>
    </w:p>
    <w:p w14:paraId="491D41A0" w14:textId="77777777" w:rsidR="008422F5" w:rsidRPr="00DB1861" w:rsidRDefault="008422F5" w:rsidP="0084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Council Chambers-Belfast City Hall</w:t>
      </w:r>
    </w:p>
    <w:p w14:paraId="09BEC051" w14:textId="75E48B23" w:rsidR="00FB3F2F" w:rsidRDefault="008422F5" w:rsidP="00FB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Tuesday, 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April 15,</w:t>
      </w: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5</w:t>
      </w:r>
    </w:p>
    <w:p w14:paraId="0F392A25" w14:textId="77777777" w:rsidR="00FB3F2F" w:rsidRDefault="00FB3F2F" w:rsidP="0084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8745A10" w14:textId="77777777" w:rsidR="00FB3F2F" w:rsidRDefault="00FB3F2F" w:rsidP="00FB3F2F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B3F2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6:00 p.m. </w:t>
      </w:r>
      <w:r w:rsidRPr="00FB3F2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Request to go into Executive Session on a Personnel Matter pursuant to 1 M.R.S.A. 405 (6) A.</w:t>
      </w:r>
    </w:p>
    <w:p w14:paraId="133137DA" w14:textId="77777777" w:rsidR="00BB53E5" w:rsidRDefault="00BB53E5" w:rsidP="00FB3F2F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6B98267" w14:textId="6CFFD638" w:rsidR="00BB53E5" w:rsidRPr="00B377C3" w:rsidRDefault="00BB53E5" w:rsidP="00BB53E5">
      <w:pPr>
        <w:spacing w:after="0" w:line="240" w:lineRule="auto"/>
        <w:ind w:right="-720" w:firstLine="7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Councilor</w:t>
      </w:r>
      <w:r w:rsidR="00E40BC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Harkness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, seconded by Councilor</w:t>
      </w:r>
      <w:r w:rsidR="00E40BC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Bitely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, made a motion to go into 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Executive Session on </w:t>
      </w:r>
      <w:r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a Personnel M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atter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pursuant to 1 M.R.S.A. 405 (6) </w:t>
      </w:r>
      <w:r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>A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at</w:t>
      </w:r>
      <w:r w:rsidR="00E40BC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6:00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p.m.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This motion was approved,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E40BC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-0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.</w:t>
      </w:r>
    </w:p>
    <w:p w14:paraId="65CC76AB" w14:textId="77777777" w:rsidR="00BB53E5" w:rsidRPr="00B377C3" w:rsidRDefault="00BB53E5" w:rsidP="00BB53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F1625F" w14:textId="77777777" w:rsidR="00BB53E5" w:rsidRPr="00B377C3" w:rsidRDefault="00BB53E5" w:rsidP="00BB53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57D811" w14:textId="3AB5DECD" w:rsidR="00BB53E5" w:rsidRPr="00B377C3" w:rsidRDefault="00BB53E5" w:rsidP="00BB53E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Councilor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E40BC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Dean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, seconded by Councilor</w:t>
      </w:r>
      <w:r w:rsidR="00E40BC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Bitely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, made a motion to adjourn the 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Executive Session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on </w:t>
      </w:r>
      <w:r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>a Personnel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>M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>atter</w:t>
      </w:r>
      <w:r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</w:t>
      </w:r>
      <w:r w:rsidRPr="00B377C3"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>pursuant to 1 M.R.S.A. 405 (6)</w:t>
      </w:r>
      <w:r>
        <w:rPr>
          <w:rFonts w:ascii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A 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at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E40BC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6:33 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p.m. This motion was approved,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E40BC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-0</w:t>
      </w:r>
      <w:r w:rsidRPr="00B377C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.</w:t>
      </w:r>
    </w:p>
    <w:p w14:paraId="25A71ABD" w14:textId="77777777" w:rsidR="00BB53E5" w:rsidRPr="00FB3F2F" w:rsidRDefault="00BB53E5" w:rsidP="00FB3F2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2AFD208" w14:textId="77777777" w:rsidR="00FB3F2F" w:rsidRDefault="00FB3F2F" w:rsidP="00FB3F2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CD405D" w14:textId="77777777" w:rsidR="00314D6D" w:rsidRPr="00FB3F2F" w:rsidRDefault="00314D6D" w:rsidP="00FB3F2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195BEA" w14:textId="77777777" w:rsidR="00FB3F2F" w:rsidRPr="00FB3F2F" w:rsidRDefault="00FB3F2F" w:rsidP="00FB3F2F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B3F2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6:30 p.m. </w:t>
      </w:r>
      <w:r w:rsidRPr="00FB3F2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Council Work Session with the Climate, Energy, and Utilities Committee.</w:t>
      </w:r>
    </w:p>
    <w:p w14:paraId="22619AA2" w14:textId="77777777" w:rsidR="00FB3F2F" w:rsidRPr="00DB1861" w:rsidRDefault="00FB3F2F" w:rsidP="0084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6FBF7B0E" w14:textId="77777777" w:rsidR="008422F5" w:rsidRDefault="008422F5" w:rsidP="008422F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0454EFC" w14:textId="77777777" w:rsidR="00314D6D" w:rsidRPr="00DB1861" w:rsidRDefault="00314D6D" w:rsidP="008422F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FE0B111" w14:textId="77777777" w:rsidR="008422F5" w:rsidRPr="00DB1861" w:rsidRDefault="008422F5" w:rsidP="008422F5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B186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7:00 p.m. </w:t>
      </w:r>
      <w:r w:rsidRPr="00DB18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Regular Council Meeting</w:t>
      </w:r>
    </w:p>
    <w:p w14:paraId="09F58FA7" w14:textId="77777777" w:rsidR="008422F5" w:rsidRPr="00DB1861" w:rsidRDefault="008422F5" w:rsidP="00842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4AF2B" w14:textId="77777777" w:rsidR="008422F5" w:rsidRPr="00DB1861" w:rsidRDefault="008422F5" w:rsidP="008422F5">
      <w:pPr>
        <w:keepNext/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5F10D29F" w14:textId="77777777" w:rsidR="008422F5" w:rsidRPr="00DB1861" w:rsidRDefault="008422F5" w:rsidP="008422F5">
      <w:pPr>
        <w:keepNext/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36CFAF9" w14:textId="75E0712F" w:rsidR="008422F5" w:rsidRDefault="008422F5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Regular Council Meeting No. 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20</w:t>
      </w:r>
    </w:p>
    <w:p w14:paraId="5CCF21CF" w14:textId="77777777" w:rsidR="00646EAA" w:rsidRDefault="00646EAA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719791C" w14:textId="77777777" w:rsidR="00646EAA" w:rsidRPr="00646EAA" w:rsidRDefault="00646EAA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53905D6B" w14:textId="77777777" w:rsidR="00646EAA" w:rsidRPr="00646EAA" w:rsidRDefault="00646EAA" w:rsidP="00646EA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Public Hearing #1</w:t>
      </w:r>
    </w:p>
    <w:p w14:paraId="645CBD17" w14:textId="77777777" w:rsidR="00646EAA" w:rsidRPr="00646EAA" w:rsidRDefault="00646EAA" w:rsidP="00646EAA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Pursuant to Belfast Victualer License ordinance a public hearing will be held on April 15th, 2025, at 7:00 p.m. or as soon as possible thereafter in the Council Chambers at Belfast City Hall on the following applications for a Victualer License renewal, due to expire May 31, 2026.</w:t>
      </w:r>
    </w:p>
    <w:p w14:paraId="54CF18C9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7F6B368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Paul Dyer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proofErr w:type="spellStart"/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AllPlay</w:t>
      </w:r>
      <w:proofErr w:type="spellEnd"/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Bowling Center LLC</w:t>
      </w:r>
    </w:p>
    <w:p w14:paraId="3E4D7532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Douglas Johnson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   Belfast Community Co-op</w:t>
      </w:r>
    </w:p>
    <w:p w14:paraId="3C95E5E4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Bridget &amp; Michael Bowen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Bowen’s Pizzeria &amp; Deli LLC</w:t>
      </w:r>
    </w:p>
    <w:p w14:paraId="5DA136CA" w14:textId="4747ED28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Mac’s Convenience Stores     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Circle K #4707104</w:t>
      </w:r>
    </w:p>
    <w:p w14:paraId="0CBFD0DB" w14:textId="2D61E409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Mac’s Convenience Stores   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Circle K #4707011</w:t>
      </w:r>
    </w:p>
    <w:p w14:paraId="35BC237F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Courtney Sanders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Daily Soup</w:t>
      </w:r>
    </w:p>
    <w:p w14:paraId="0DAA92FC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Anthony Jacovino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proofErr w:type="spellStart"/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Delvino’s</w:t>
      </w:r>
      <w:proofErr w:type="spellEnd"/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Grill &amp; Pasta House</w:t>
      </w:r>
    </w:p>
    <w:p w14:paraId="63D58AD6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Danny Costa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Dunkin Donuts (Belmont Ave)</w:t>
      </w:r>
    </w:p>
    <w:p w14:paraId="123C23EA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Danny Costa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Dunkin Donuts (Starrett Drive)</w:t>
      </w:r>
    </w:p>
    <w:p w14:paraId="283A7843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Daniel Rock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Fon’s Kitchen</w:t>
      </w:r>
    </w:p>
    <w:p w14:paraId="66247B47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Crusty Crab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Front Street Pub</w:t>
      </w:r>
    </w:p>
    <w:p w14:paraId="209A43F0" w14:textId="0AD992EE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Moonbat</w:t>
      </w:r>
      <w:proofErr w:type="spellEnd"/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LLC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 xml:space="preserve">          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Marshall Wharf Brewing Co.</w:t>
      </w:r>
    </w:p>
    <w:p w14:paraId="592D0C4D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Shawna Aitken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Nautilus Seafood &amp; Grill</w:t>
      </w:r>
    </w:p>
    <w:p w14:paraId="303DD611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Wind Tracy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Satori Belfast</w:t>
      </w:r>
    </w:p>
    <w:p w14:paraId="4F4A19D3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Lexa &amp; Nat Clifford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The Alden House Inn</w:t>
      </w:r>
    </w:p>
    <w:p w14:paraId="68CD90B6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Traci Mailloux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Traci’s Diner</w:t>
      </w:r>
    </w:p>
    <w:p w14:paraId="313586E3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Michael Casby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Trillium Events, INC.</w:t>
      </w:r>
    </w:p>
    <w:p w14:paraId="6D847419" w14:textId="3CF1D693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Waldo County Shrine 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 xml:space="preserve">          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Waldo County Shrine Club</w:t>
      </w:r>
    </w:p>
    <w:p w14:paraId="0D66E7C9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Dennis Fuller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proofErr w:type="spellStart"/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Wasses</w:t>
      </w:r>
      <w:proofErr w:type="spellEnd"/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Hot Dogs</w:t>
      </w:r>
    </w:p>
    <w:p w14:paraId="3FD6B182" w14:textId="77777777" w:rsidR="00646EAA" w:rsidRPr="00646EAA" w:rsidRDefault="00646EAA" w:rsidP="00646EAA">
      <w:pPr>
        <w:keepNext/>
        <w:tabs>
          <w:tab w:val="left" w:pos="1260"/>
        </w:tabs>
        <w:spacing w:after="0" w:line="240" w:lineRule="auto"/>
        <w:outlineLvl w:val="1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Raymond Young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Young’s Lobster Pound</w:t>
      </w:r>
    </w:p>
    <w:p w14:paraId="2A649781" w14:textId="77777777" w:rsidR="00646EAA" w:rsidRPr="00646EAA" w:rsidRDefault="00646EAA" w:rsidP="00646EAA">
      <w:pPr>
        <w:keepNext/>
        <w:tabs>
          <w:tab w:val="left" w:pos="1260"/>
        </w:tabs>
        <w:spacing w:after="0" w:line="240" w:lineRule="auto"/>
        <w:outlineLvl w:val="1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014EA14" w14:textId="77777777" w:rsidR="00646EAA" w:rsidRDefault="00646EAA" w:rsidP="00646EAA">
      <w:pPr>
        <w:keepNext/>
        <w:tabs>
          <w:tab w:val="left" w:pos="1260"/>
        </w:tabs>
        <w:spacing w:after="0" w:line="240" w:lineRule="auto"/>
        <w:outlineLvl w:val="1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942CA13" w14:textId="77777777" w:rsidR="0091243B" w:rsidRDefault="0091243B" w:rsidP="009124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Sanders</w:t>
      </w:r>
      <w:r w:rsidRPr="00864933">
        <w:rPr>
          <w:rFonts w:ascii="Times New Roman" w:hAnsi="Times New Roman" w:cs="Times New Roman"/>
          <w:sz w:val="24"/>
          <w:szCs w:val="24"/>
        </w:rPr>
        <w:t xml:space="preserve"> asked for proponents and opponents and hearing none declared the hearing closed.</w:t>
      </w:r>
    </w:p>
    <w:p w14:paraId="56A23E74" w14:textId="77777777" w:rsidR="0091243B" w:rsidRDefault="0091243B" w:rsidP="00646EAA">
      <w:pPr>
        <w:keepNext/>
        <w:tabs>
          <w:tab w:val="left" w:pos="1260"/>
        </w:tabs>
        <w:spacing w:after="0" w:line="240" w:lineRule="auto"/>
        <w:outlineLvl w:val="1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D41C7FC" w14:textId="77777777" w:rsidR="0091243B" w:rsidRPr="00646EAA" w:rsidRDefault="0091243B" w:rsidP="00646EAA">
      <w:pPr>
        <w:keepNext/>
        <w:tabs>
          <w:tab w:val="left" w:pos="1260"/>
        </w:tabs>
        <w:spacing w:after="0" w:line="240" w:lineRule="auto"/>
        <w:outlineLvl w:val="1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D6506A3" w14:textId="77777777" w:rsidR="00646EAA" w:rsidRPr="00646EAA" w:rsidRDefault="00646EAA" w:rsidP="00646EAA">
      <w:pPr>
        <w:keepNext/>
        <w:tabs>
          <w:tab w:val="left" w:pos="1260"/>
        </w:tabs>
        <w:spacing w:after="0" w:line="240" w:lineRule="auto"/>
        <w:outlineLvl w:val="1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7BC8157" w14:textId="77777777" w:rsidR="00646EAA" w:rsidRPr="00646EAA" w:rsidRDefault="00646EAA" w:rsidP="00646EA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Public Hearing #2</w:t>
      </w:r>
    </w:p>
    <w:p w14:paraId="75BAD69F" w14:textId="77777777" w:rsidR="00646EAA" w:rsidRPr="00646EAA" w:rsidRDefault="00646EAA" w:rsidP="00646EAA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Pursuant to Belfast Bed &amp; Breakfast License Ordinance a public hearing will be held on April 15th, 2025, at 7:00 p.m. or as soon as possible thereafter in the Council Chambers at Belfast City Hall on the following applications for a B&amp;B Class 1 or 2 licenses to expire May 31, 2026.</w:t>
      </w:r>
    </w:p>
    <w:p w14:paraId="1BC880CF" w14:textId="77777777" w:rsidR="00646EAA" w:rsidRPr="00646EAA" w:rsidRDefault="00646EAA" w:rsidP="00646EAA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602402A" w14:textId="77777777" w:rsidR="00646EAA" w:rsidRPr="00646EAA" w:rsidRDefault="00646EAA" w:rsidP="00646EA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Lexa &amp; Nat Clifford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646EA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The Alden House</w:t>
      </w:r>
    </w:p>
    <w:p w14:paraId="6583A3E6" w14:textId="77777777" w:rsidR="00646EAA" w:rsidRPr="00DB1861" w:rsidRDefault="00646EAA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6E4FACD" w14:textId="77777777" w:rsidR="008422F5" w:rsidRDefault="008422F5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CA5C95C" w14:textId="77777777" w:rsidR="0091243B" w:rsidRDefault="0091243B" w:rsidP="009124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Sanders</w:t>
      </w:r>
      <w:r w:rsidRPr="00864933">
        <w:rPr>
          <w:rFonts w:ascii="Times New Roman" w:hAnsi="Times New Roman" w:cs="Times New Roman"/>
          <w:sz w:val="24"/>
          <w:szCs w:val="24"/>
        </w:rPr>
        <w:t xml:space="preserve"> asked for proponents and opponents and hearing none declared the hearing closed.</w:t>
      </w:r>
    </w:p>
    <w:p w14:paraId="0F20E960" w14:textId="77777777" w:rsidR="0091243B" w:rsidRDefault="0091243B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6C4A0435" w14:textId="77777777" w:rsidR="0091243B" w:rsidRDefault="0091243B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FDF814F" w14:textId="77777777" w:rsidR="0091243B" w:rsidRPr="00DB1861" w:rsidRDefault="0091243B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397643DE" w14:textId="77777777" w:rsidR="008422F5" w:rsidRPr="00DB1861" w:rsidRDefault="008422F5" w:rsidP="008422F5">
      <w:pPr>
        <w:keepNext/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09167ABC" w14:textId="77777777" w:rsidR="008422F5" w:rsidRPr="00DB1861" w:rsidRDefault="008422F5" w:rsidP="008422F5">
      <w:pPr>
        <w:numPr>
          <w:ilvl w:val="0"/>
          <w:numId w:val="1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Call to order </w:t>
      </w:r>
    </w:p>
    <w:p w14:paraId="3E6F4508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4188835" w14:textId="712E2E93" w:rsidR="00E40BCE" w:rsidRDefault="008422F5" w:rsidP="00E40BCE">
      <w:pPr>
        <w:numPr>
          <w:ilvl w:val="0"/>
          <w:numId w:val="1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Present: </w:t>
      </w:r>
      <w:r w:rsidRPr="00DB1861">
        <w:rPr>
          <w:rFonts w:ascii="Times New Roman" w:eastAsia="Times New Roman" w:hAnsi="Times New Roman" w:cs="Times New Roman"/>
          <w:kern w:val="0"/>
          <w:sz w:val="24"/>
          <w14:ligatures w14:val="none"/>
        </w:rPr>
        <w:t>Mayor Eric Sanders,</w:t>
      </w: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Pr="00DB1861">
        <w:rPr>
          <w:rFonts w:ascii="Times New Roman" w:eastAsia="Times New Roman" w:hAnsi="Times New Roman" w:cs="Times New Roman"/>
          <w:kern w:val="0"/>
          <w:sz w:val="24"/>
          <w14:ligatures w14:val="none"/>
        </w:rPr>
        <w:t>Councilors Mary Mortier, Neal Harkness, Chris Bitely, Paul Dean; City Manager Erin Herbig and Deputy City Manager Manda Cushman.</w:t>
      </w: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</w:p>
    <w:p w14:paraId="6CB8E7C0" w14:textId="77777777" w:rsidR="00E40BCE" w:rsidRPr="00E40BCE" w:rsidRDefault="00E40BCE" w:rsidP="00E40BCE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DC0AF78" w14:textId="56F6F5CF" w:rsidR="00E40BCE" w:rsidRPr="00DB1861" w:rsidRDefault="00E40BCE" w:rsidP="00E40BCE">
      <w:pPr>
        <w:spacing w:after="0" w:line="240" w:lineRule="auto"/>
        <w:ind w:left="-360" w:right="-720"/>
        <w:contextualSpacing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40BCE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Absent: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Councilor </w:t>
      </w:r>
      <w:r w:rsidRPr="00DB1861">
        <w:rPr>
          <w:rFonts w:ascii="Times New Roman" w:eastAsia="Times New Roman" w:hAnsi="Times New Roman" w:cs="Times New Roman"/>
          <w:kern w:val="0"/>
          <w:sz w:val="24"/>
          <w14:ligatures w14:val="none"/>
        </w:rPr>
        <w:t>Brenda Bonneville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284C1D3D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0B0A6895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3) Pledge of Allegiance </w:t>
      </w:r>
    </w:p>
    <w:p w14:paraId="295AD12E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C179C44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4) Adoption of the agenda </w:t>
      </w:r>
    </w:p>
    <w:p w14:paraId="3DA17889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69A019F" w14:textId="10EC06BD" w:rsidR="008422F5" w:rsidRPr="00DB1861" w:rsidRDefault="008422F5" w:rsidP="008422F5">
      <w:pPr>
        <w:spacing w:after="0" w:line="240" w:lineRule="auto"/>
        <w:ind w:right="-720" w:firstLine="720"/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Councilor </w:t>
      </w:r>
      <w:r w:rsidR="00DB1C1F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Harkness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DB1C1F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Dean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, made a motion to adopt the agenda. This motion was approved, </w:t>
      </w:r>
      <w:r w:rsidR="00DB1C1F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0D3D3982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</w:pPr>
    </w:p>
    <w:p w14:paraId="00D3F6BD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5EAD6136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5) Acceptance of the minutes</w:t>
      </w:r>
    </w:p>
    <w:p w14:paraId="3C77496F" w14:textId="77777777" w:rsidR="008422F5" w:rsidRPr="00DB1861" w:rsidRDefault="008422F5" w:rsidP="008422F5">
      <w:pPr>
        <w:spacing w:after="0" w:line="240" w:lineRule="auto"/>
        <w:ind w:left="-720" w:right="-720" w:firstLine="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748ED15" w14:textId="12832CFC" w:rsidR="008422F5" w:rsidRPr="00DB1861" w:rsidRDefault="008422F5" w:rsidP="008422F5">
      <w:pPr>
        <w:spacing w:after="0" w:line="240" w:lineRule="auto"/>
        <w:ind w:left="-720" w:right="-720"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Regular Council Meeting of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April 1</w:t>
      </w:r>
      <w:r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3BC1C97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2A19E26" w14:textId="17CB21B1" w:rsidR="008422F5" w:rsidRPr="00DB1861" w:rsidRDefault="008422F5" w:rsidP="008422F5">
      <w:pPr>
        <w:spacing w:after="0" w:line="240" w:lineRule="auto"/>
        <w:ind w:left="-720"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7C5B3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Bitely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7C5B3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Mortier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 accept the minutes from</w:t>
      </w:r>
      <w:r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the Regular Council Meeting of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April 1</w:t>
      </w:r>
      <w:r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,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5</w:t>
      </w:r>
      <w:r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.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This motion was approved, </w:t>
      </w:r>
      <w:r w:rsidR="007C5B3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3D3D1B14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C44B118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24AD5F7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BFF1C1B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6) </w:t>
      </w:r>
      <w:r w:rsidRPr="00DB18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A. </w:t>
      </w:r>
      <w:r w:rsidRPr="00DB1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Open to the public</w:t>
      </w:r>
    </w:p>
    <w:p w14:paraId="74E5F433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</w:p>
    <w:p w14:paraId="34D631CD" w14:textId="37A915EE" w:rsidR="008422F5" w:rsidRPr="00DB1861" w:rsidRDefault="007C5B3B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The City</w:t>
      </w:r>
      <w:r w:rsidR="008422F5"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Council received </w:t>
      </w:r>
      <w:r w:rsidR="00D769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</w:t>
      </w:r>
      <w:r w:rsidR="008422F5"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email</w:t>
      </w:r>
      <w:r w:rsidR="00D769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="008422F5"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and </w:t>
      </w:r>
      <w:r w:rsidR="00D769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</w:t>
      </w:r>
      <w:r w:rsidR="008422F5"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postal mail prior to noon today</w:t>
      </w:r>
      <w:r w:rsidR="00D769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="008422F5"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which </w:t>
      </w:r>
      <w:r w:rsidR="00D769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if received, would be</w:t>
      </w:r>
      <w:r w:rsidR="008422F5" w:rsidRPr="00DB18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shared with Council before the start of the Council meeting to be included as part of the Open to the Public.</w:t>
      </w:r>
    </w:p>
    <w:p w14:paraId="18416742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6CCE93A" w14:textId="1B8B71A3" w:rsidR="008422F5" w:rsidRPr="00DB1861" w:rsidRDefault="007C5B3B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 public comments.</w:t>
      </w:r>
    </w:p>
    <w:p w14:paraId="4E1C0B0B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4E08EF2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5D8AD9C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B. Organization and Department Reports</w:t>
      </w:r>
    </w:p>
    <w:p w14:paraId="49204160" w14:textId="77777777" w:rsidR="008422F5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00ECB51" w14:textId="68D6E570" w:rsidR="00C2699F" w:rsidRPr="002910B3" w:rsidRDefault="002910B3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2910B3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City Manager Erin Herbig reminded the public that non-emergency facilities will be closed on Monday, April 21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:vertAlign w:val="superscript"/>
          <w14:ligatures w14:val="none"/>
        </w:rPr>
        <w:t>st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in recognition of Patriots’ Day</w:t>
      </w: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and discussed inviting the School Board and Superintendent to discuss the proposed school budget with the Council on April 29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where the Council has a Work Session scheduled to discuss Council Priorities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.</w:t>
      </w:r>
    </w:p>
    <w:p w14:paraId="209503A9" w14:textId="77777777" w:rsidR="00C2699F" w:rsidRDefault="00C2699F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578D5D1" w14:textId="36C64A3E" w:rsidR="008422F5" w:rsidRPr="002910B3" w:rsidRDefault="002910B3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The City 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Council unanimously agreed to have the April 29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:vertAlign w:val="superscript"/>
          <w14:ligatures w14:val="none"/>
        </w:rPr>
        <w:t>th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Work Session start with a discussion with the </w:t>
      </w: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S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chool </w:t>
      </w: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B</w:t>
      </w:r>
      <w:r w:rsidRPr="002910B3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oard and following have a discussion on Council Priorities.</w:t>
      </w:r>
    </w:p>
    <w:p w14:paraId="37AF99E1" w14:textId="77777777" w:rsidR="008422F5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5F77622B" w14:textId="77777777" w:rsidR="001F2FD1" w:rsidRPr="00DB1861" w:rsidRDefault="001F2FD1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66AF1664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7) Communications</w:t>
      </w:r>
    </w:p>
    <w:p w14:paraId="65FAE95F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5D7C2B1" w14:textId="37DDDF87" w:rsidR="008422F5" w:rsidRDefault="001F2FD1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Councilor Harkness discussed new social media platforms.</w:t>
      </w:r>
    </w:p>
    <w:p w14:paraId="6719B7C7" w14:textId="77777777" w:rsidR="001F2FD1" w:rsidRDefault="001F2FD1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9883C74" w14:textId="54CFC4AD" w:rsidR="001F2FD1" w:rsidRPr="00DB1861" w:rsidRDefault="001F2FD1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Mayor Sanders discussed the protest planned for this Saturday at 12PM starting at Steamboat Landing Park and walking along the Harbor Walk.</w:t>
      </w:r>
    </w:p>
    <w:p w14:paraId="7BFC1C27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1D1032D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A738455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8) Old Business and City Committee Reports</w:t>
      </w:r>
    </w:p>
    <w:p w14:paraId="5CA86015" w14:textId="77777777" w:rsidR="008422F5" w:rsidRPr="00DB1861" w:rsidRDefault="008422F5" w:rsidP="008422F5">
      <w:pPr>
        <w:spacing w:after="0" w:line="240" w:lineRule="auto"/>
        <w:ind w:right="-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427AF01A" w14:textId="2AA0BB2C" w:rsidR="008422F5" w:rsidRPr="00DB1861" w:rsidRDefault="00FD6DC1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 comments.</w:t>
      </w:r>
    </w:p>
    <w:p w14:paraId="0159F38F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4D3EE5F5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108D720" w14:textId="77777777" w:rsidR="008422F5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9) Permits, Petitions and Licenses - Consent Agenda</w:t>
      </w:r>
    </w:p>
    <w:p w14:paraId="11FB98AD" w14:textId="77777777" w:rsidR="00C2699F" w:rsidRDefault="00C2699F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696F2319" w14:textId="77777777" w:rsidR="00C2699F" w:rsidRPr="00C2699F" w:rsidRDefault="00C2699F" w:rsidP="00C2699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Request to approve the following Victualer License renewals, due to expire May 31, 2026:</w:t>
      </w:r>
    </w:p>
    <w:p w14:paraId="67A263B3" w14:textId="77777777" w:rsidR="00C2699F" w:rsidRPr="00C2699F" w:rsidRDefault="00C2699F" w:rsidP="00C2699F">
      <w:pPr>
        <w:spacing w:after="0" w:line="240" w:lineRule="auto"/>
        <w:ind w:left="-360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D7C043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Paul Dyer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proofErr w:type="spellStart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AllPlay</w:t>
      </w:r>
      <w:proofErr w:type="spellEnd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Bowling Center LLC</w:t>
      </w:r>
    </w:p>
    <w:p w14:paraId="7EF7BC4D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Douglas Johnson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   Belfast Community Co-op</w:t>
      </w:r>
    </w:p>
    <w:p w14:paraId="00FFE0BE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Bridget &amp; Michael Bowen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Bowen’s Pizzeria &amp; Deli LLC</w:t>
      </w:r>
    </w:p>
    <w:p w14:paraId="735D9BC8" w14:textId="38A0FBB8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Mac’s Convenience Stores     </w:t>
      </w:r>
      <w:r w:rsidR="00AF573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Circle K #4707104</w:t>
      </w:r>
    </w:p>
    <w:p w14:paraId="692E41CA" w14:textId="12E5A60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Mac’s Convenience Stores     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AF573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Circle K #4707011</w:t>
      </w:r>
    </w:p>
    <w:p w14:paraId="2E9ECA9C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Courtney Sanders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Daily Soup</w:t>
      </w:r>
    </w:p>
    <w:p w14:paraId="1CCF8F8D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Anthony Jacovino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proofErr w:type="spellStart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Delvino’s</w:t>
      </w:r>
      <w:proofErr w:type="spellEnd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Grill &amp; Pasta House</w:t>
      </w:r>
    </w:p>
    <w:p w14:paraId="61C2D5A2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Danny Costa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Dunkin Donuts (Belmont Ave)</w:t>
      </w:r>
    </w:p>
    <w:p w14:paraId="0A8A97A6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Danny Costa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Dunkin Donuts (Starrett Drive)</w:t>
      </w:r>
    </w:p>
    <w:p w14:paraId="01E86F16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Daniel Rock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Fon’s Kitchen</w:t>
      </w:r>
    </w:p>
    <w:p w14:paraId="4CFA3FCF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Crusty Crab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Front Street Pub</w:t>
      </w:r>
    </w:p>
    <w:p w14:paraId="376ED779" w14:textId="34921130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Moonbat</w:t>
      </w:r>
      <w:proofErr w:type="spellEnd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LLC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 xml:space="preserve">           </w:t>
      </w:r>
      <w:r w:rsidR="00AF573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AF573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Marshall Wharf Brewing Co.</w:t>
      </w:r>
    </w:p>
    <w:p w14:paraId="324CFD52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Shawna Aitken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Nautilus Seafood &amp; Grill</w:t>
      </w:r>
    </w:p>
    <w:p w14:paraId="4E9F0DC0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Wind Tracy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Satori Belfast</w:t>
      </w:r>
    </w:p>
    <w:p w14:paraId="46DF6C38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Lexa &amp; Nat Clifford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The Alden House Inn</w:t>
      </w:r>
    </w:p>
    <w:p w14:paraId="044788A6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Traci Mailloux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Traci’s Diner</w:t>
      </w:r>
    </w:p>
    <w:p w14:paraId="4751F5C9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Michael Casby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Trillium Events, INC.</w:t>
      </w:r>
    </w:p>
    <w:p w14:paraId="2E4F03AD" w14:textId="377FEA7E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Waldo County Shrine 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 xml:space="preserve">           </w:t>
      </w:r>
      <w:r w:rsidR="00AF573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AF573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Waldo County Shrine Club</w:t>
      </w:r>
    </w:p>
    <w:p w14:paraId="284CCDA7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Dennis Fuller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proofErr w:type="spellStart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Wasses</w:t>
      </w:r>
      <w:proofErr w:type="spellEnd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Hot Dogs</w:t>
      </w:r>
    </w:p>
    <w:p w14:paraId="257A5649" w14:textId="77777777" w:rsidR="00C2699F" w:rsidRPr="00C2699F" w:rsidRDefault="00C2699F" w:rsidP="00C2699F">
      <w:pPr>
        <w:keepNext/>
        <w:tabs>
          <w:tab w:val="left" w:pos="1260"/>
        </w:tabs>
        <w:spacing w:after="0" w:line="240" w:lineRule="auto"/>
        <w:outlineLvl w:val="1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Raymond Young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Young’s Lobster Pound</w:t>
      </w:r>
    </w:p>
    <w:p w14:paraId="614D0775" w14:textId="77777777" w:rsidR="00C2699F" w:rsidRPr="00C2699F" w:rsidRDefault="00C2699F" w:rsidP="00C2699F">
      <w:pPr>
        <w:spacing w:after="0" w:line="240" w:lineRule="auto"/>
        <w:ind w:left="-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2404A5" w14:textId="77777777" w:rsidR="00C2699F" w:rsidRPr="00C2699F" w:rsidRDefault="00C2699F" w:rsidP="00C269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Request to approve the following applications for a B&amp;B Class 1 or 2 licenses to expire May 31, 2026:</w:t>
      </w:r>
    </w:p>
    <w:p w14:paraId="77D3126B" w14:textId="77777777" w:rsidR="00C2699F" w:rsidRPr="00C2699F" w:rsidRDefault="00C2699F" w:rsidP="00C2699F">
      <w:pPr>
        <w:spacing w:after="0" w:line="240" w:lineRule="auto"/>
        <w:ind w:left="-36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7682F6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Lexa &amp; Nat Clifford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d/b/a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  <w:t>The Alden House</w:t>
      </w:r>
    </w:p>
    <w:p w14:paraId="188B0D62" w14:textId="77777777" w:rsidR="00C2699F" w:rsidRPr="00C2699F" w:rsidRDefault="00C2699F" w:rsidP="00C2699F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98D1F60" w14:textId="77777777" w:rsidR="00C2699F" w:rsidRPr="00C2699F" w:rsidRDefault="00C2699F" w:rsidP="00C269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Request to approve an Incorporated Civic Organization License for Launchpad for the annual All Roads Music Festival on </w:t>
      </w:r>
      <w:bookmarkStart w:id="0" w:name="_Hlk163660953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May 16 and May 17, 2025, from 11:00 a.m. to 11:00 p.m. located at 143 Church Street, Belfast, Maine.</w:t>
      </w:r>
      <w:bookmarkEnd w:id="0"/>
    </w:p>
    <w:p w14:paraId="25F97740" w14:textId="77777777" w:rsidR="00C2699F" w:rsidRPr="00C2699F" w:rsidRDefault="00C2699F" w:rsidP="00C2699F">
      <w:pPr>
        <w:spacing w:after="0" w:line="240" w:lineRule="auto"/>
        <w:ind w:left="-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608FC3" w14:textId="77777777" w:rsidR="00C2699F" w:rsidRPr="00C2699F" w:rsidRDefault="00C2699F" w:rsidP="00C2699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2699F">
        <w:rPr>
          <w:rFonts w:ascii="Times New Roman" w:hAnsi="Times New Roman" w:cs="Times New Roman"/>
          <w:bCs/>
          <w:sz w:val="24"/>
          <w:szCs w:val="24"/>
        </w:rPr>
        <w:t xml:space="preserve">Request to approve an application by </w:t>
      </w:r>
      <w:bookmarkStart w:id="1" w:name="_Hlk159923259"/>
      <w:r w:rsidRPr="00C2699F">
        <w:rPr>
          <w:rFonts w:ascii="Times New Roman" w:hAnsi="Times New Roman" w:cs="Times New Roman"/>
          <w:bCs/>
          <w:sz w:val="24"/>
          <w:szCs w:val="24"/>
        </w:rPr>
        <w:t>Trillium Events, INC d/b/a Trillium Caterers/</w:t>
      </w:r>
      <w:proofErr w:type="spellStart"/>
      <w:r w:rsidRPr="00C2699F">
        <w:rPr>
          <w:rFonts w:ascii="Times New Roman" w:hAnsi="Times New Roman" w:cs="Times New Roman"/>
          <w:bCs/>
          <w:sz w:val="24"/>
          <w:szCs w:val="24"/>
        </w:rPr>
        <w:t>Trilly</w:t>
      </w:r>
      <w:proofErr w:type="spellEnd"/>
      <w:r w:rsidRPr="00C2699F">
        <w:rPr>
          <w:rFonts w:ascii="Times New Roman" w:hAnsi="Times New Roman" w:cs="Times New Roman"/>
          <w:bCs/>
          <w:sz w:val="24"/>
          <w:szCs w:val="24"/>
        </w:rPr>
        <w:t xml:space="preserve"> located at 62 Little River Dr., Belfast, Maine for a renewal Malt, Spirituous, and Vinous Qualified Caterer liquor license.</w:t>
      </w:r>
      <w:bookmarkEnd w:id="1"/>
    </w:p>
    <w:p w14:paraId="097830EB" w14:textId="77777777" w:rsidR="00C2699F" w:rsidRPr="00C2699F" w:rsidRDefault="00C2699F" w:rsidP="00C2699F">
      <w:pPr>
        <w:spacing w:after="0" w:line="240" w:lineRule="auto"/>
        <w:ind w:left="-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F94B43" w14:textId="77777777" w:rsidR="00C2699F" w:rsidRPr="00C2699F" w:rsidRDefault="00C2699F" w:rsidP="00C2699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2699F">
        <w:rPr>
          <w:rFonts w:ascii="Times New Roman" w:hAnsi="Times New Roman" w:cs="Times New Roman"/>
          <w:bCs/>
          <w:sz w:val="24"/>
          <w:szCs w:val="24"/>
        </w:rPr>
        <w:t>Request to approve an application by</w:t>
      </w:r>
      <w:bookmarkStart w:id="2" w:name="_Hlk195003564"/>
      <w:r w:rsidRPr="00C2699F">
        <w:rPr>
          <w:rFonts w:ascii="Times New Roman" w:hAnsi="Times New Roman" w:cs="Times New Roman"/>
          <w:bCs/>
          <w:sz w:val="24"/>
          <w:szCs w:val="24"/>
        </w:rPr>
        <w:t xml:space="preserve"> Lisa Mosher d/b/a Dockside Family Restaurant located at 30 Main Street, Belfast, Maine for a </w:t>
      </w:r>
      <w:proofErr w:type="gramStart"/>
      <w:r w:rsidRPr="00C2699F">
        <w:rPr>
          <w:rFonts w:ascii="Times New Roman" w:hAnsi="Times New Roman" w:cs="Times New Roman"/>
          <w:bCs/>
          <w:sz w:val="24"/>
          <w:szCs w:val="24"/>
        </w:rPr>
        <w:t>renewal</w:t>
      </w:r>
      <w:proofErr w:type="gramEnd"/>
      <w:r w:rsidRPr="00C2699F">
        <w:rPr>
          <w:rFonts w:ascii="Times New Roman" w:hAnsi="Times New Roman" w:cs="Times New Roman"/>
          <w:bCs/>
          <w:sz w:val="24"/>
          <w:szCs w:val="24"/>
        </w:rPr>
        <w:t xml:space="preserve"> Malt, Spirituous, and Vinous Restaurant (Class A) liquor license.</w:t>
      </w:r>
      <w:bookmarkEnd w:id="2"/>
    </w:p>
    <w:p w14:paraId="10C92368" w14:textId="77777777" w:rsidR="00C2699F" w:rsidRPr="00C2699F" w:rsidRDefault="00C2699F" w:rsidP="00C2699F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600D00" w14:textId="77777777" w:rsidR="00C2699F" w:rsidRPr="00C2699F" w:rsidRDefault="00C2699F" w:rsidP="00C269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3" w:name="_Hlk154500659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Request to approve </w:t>
      </w:r>
      <w:bookmarkStart w:id="4" w:name="_Hlk195005382"/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an application for 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Game of Chance (Tournament Game - Poker)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for Randall Collins Memorial VFW Post 3108 located at 34 Field Street, Belfast, Maine on Sunday, April 27, 2025, starting at 1:00 p.m.</w:t>
      </w:r>
      <w:bookmarkEnd w:id="4"/>
    </w:p>
    <w:p w14:paraId="72DF5FA9" w14:textId="77777777" w:rsidR="00C2699F" w:rsidRPr="00C2699F" w:rsidRDefault="00C2699F" w:rsidP="00C2699F">
      <w:pPr>
        <w:pStyle w:val="ListParagrap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E65CC1A" w14:textId="77777777" w:rsidR="00C2699F" w:rsidRPr="00C2699F" w:rsidRDefault="00C2699F" w:rsidP="00C269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Request to approve a Facility Use Application by the Belfast Lions Club for use of City streets for the annual Kilted Canter 5K road race on Saturday, July 19, 2025, starting at 8:30 a.m. beginning at the Belfast Area High School.</w:t>
      </w:r>
    </w:p>
    <w:p w14:paraId="22540F70" w14:textId="77777777" w:rsidR="00C2699F" w:rsidRPr="00C2699F" w:rsidRDefault="00C2699F" w:rsidP="00C2699F">
      <w:pPr>
        <w:pStyle w:val="ListParagrap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DE0F742" w14:textId="77777777" w:rsidR="00C2699F" w:rsidRPr="00C2699F" w:rsidRDefault="00C2699F" w:rsidP="00C269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Request to approve a Facility Use Application by Krissy Jackson and Mike Hurley for the annual Keeping Belfast Maine Beautiful roadside clean-up event on Saturday, May 10, 2024, from 7:00 </w:t>
      </w:r>
      <w:r w:rsidRPr="00C2699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a.m. to 2:00 p.m. which includes the closure of High Street from Vine Street (Belfast Variety) to Head of Tide, from 7:00 a.m. to 8:00 a.m. for safety.</w:t>
      </w:r>
    </w:p>
    <w:bookmarkEnd w:id="3"/>
    <w:p w14:paraId="4B31A869" w14:textId="77777777" w:rsidR="008422F5" w:rsidRPr="00DB1861" w:rsidRDefault="008422F5" w:rsidP="00AF573B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</w:pPr>
    </w:p>
    <w:p w14:paraId="407AC9DE" w14:textId="36BF6B32" w:rsidR="008422F5" w:rsidRPr="00EB3A2C" w:rsidRDefault="008422F5" w:rsidP="00EB3A2C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Councilor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Mortier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Dean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, made a motion to approve the Consent Agenda. This motion was approved,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419F310D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3298CAD" w14:textId="77777777" w:rsidR="008422F5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8FB29AF" w14:textId="77777777" w:rsidR="0054359B" w:rsidRPr="00DB1861" w:rsidRDefault="0054359B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C06913B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10)</w:t>
      </w:r>
      <w:r w:rsidRPr="00DB186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Business</w:t>
      </w:r>
    </w:p>
    <w:p w14:paraId="62FE49BE" w14:textId="77777777" w:rsidR="008422F5" w:rsidRPr="00DB1861" w:rsidRDefault="008422F5" w:rsidP="008422F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7157BD6" w14:textId="77777777" w:rsidR="00EB3A2C" w:rsidRDefault="00EB3A2C" w:rsidP="00EB3A2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B3A2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A)</w:t>
      </w:r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Request by the Belfast Garden Club to adopt a proclamation honoring Arbor Day.</w:t>
      </w:r>
    </w:p>
    <w:p w14:paraId="43CB325A" w14:textId="5691C8A0" w:rsidR="00666AB5" w:rsidRDefault="00FD6DC1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Carol Herwig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7F6648">
        <w:rPr>
          <w:rFonts w:ascii="Times New Roman" w:hAnsi="Times New Roman" w:cs="Times New Roman"/>
          <w:kern w:val="0"/>
          <w:sz w:val="24"/>
          <w:szCs w:val="24"/>
          <w14:ligatures w14:val="none"/>
        </w:rPr>
        <w:t>ember</w:t>
      </w:r>
      <w:proofErr w:type="gramEnd"/>
      <w:r w:rsidR="007F664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of the Belfast Garden Club presented the draft </w:t>
      </w:r>
      <w:r w:rsidR="007F6648"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proclamation honoring Arbor Day</w:t>
      </w:r>
      <w:r w:rsidR="007F664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invited the Council to the Arbor Day tree planting at Belfast City Park on Friday, April 25</w:t>
      </w:r>
      <w:r w:rsidRPr="00FD6DC1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 10AM</w:t>
      </w:r>
      <w:r w:rsidR="007F664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81A3260" w14:textId="4966FFDC" w:rsidR="004D14C3" w:rsidRPr="00EB3A2C" w:rsidRDefault="004D14C3" w:rsidP="004D14C3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Dean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, seconded by Councilor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Harkness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, made a motion to </w:t>
      </w:r>
      <w:r w:rsidRPr="004D14C3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adopt a proclamation honoring Arbor Day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. This motion was approved,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69D0CF18" w14:textId="77777777" w:rsidR="00666AB5" w:rsidRDefault="00666AB5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03B084" w14:textId="06686A10" w:rsidR="007F6648" w:rsidRDefault="00FD6DC1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Mayor Sander read the proclamation.</w:t>
      </w:r>
    </w:p>
    <w:p w14:paraId="1211D680" w14:textId="77777777" w:rsidR="00666AB5" w:rsidRPr="00EB3A2C" w:rsidRDefault="00666AB5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3CA093" w14:textId="77777777" w:rsidR="00EB3A2C" w:rsidRDefault="00EB3A2C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B3A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B)</w:t>
      </w:r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Request from the Facilities and Maintenance Director to authorize required upgrades to the heating and cooling systems at City Hall.</w:t>
      </w:r>
    </w:p>
    <w:p w14:paraId="37D5785A" w14:textId="77777777" w:rsidR="00666AB5" w:rsidRDefault="00666AB5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B5482D" w14:textId="3AA97529" w:rsidR="000F2412" w:rsidRDefault="00A900D6" w:rsidP="000F241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301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Facilities and Maintenance Director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Norman Gilmore</w:t>
      </w:r>
      <w:r w:rsidR="00FD6D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City Manager Erin Herbig</w:t>
      </w:r>
      <w:r w:rsidR="000F2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reviewed the request to </w:t>
      </w:r>
      <w:r w:rsidR="000F2412"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authorize required upgrades to the heating and cooling systems at City Hall.</w:t>
      </w:r>
    </w:p>
    <w:p w14:paraId="201FAF80" w14:textId="77777777" w:rsidR="000F2412" w:rsidRPr="00EB3A2C" w:rsidRDefault="000F2412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45FCE3" w14:textId="18016FE1" w:rsidR="00A900D6" w:rsidRPr="00EB3A2C" w:rsidRDefault="00A900D6" w:rsidP="00A900D6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Mortier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, seconded by Councilor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Bitely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</w:t>
      </w:r>
      <w:r w:rsidR="000F2412" w:rsidRPr="000F2412">
        <w:t xml:space="preserve"> </w:t>
      </w:r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authorize the required upgrades to the heating and cooling system at City Hall totaling $152,400.00 as part of the FY2025-26 Capital Improvement Plan, </w:t>
      </w:r>
      <w:proofErr w:type="gramStart"/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enter into</w:t>
      </w:r>
      <w:proofErr w:type="gramEnd"/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a contract to secure these services, and </w:t>
      </w:r>
      <w:proofErr w:type="gramStart"/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authorize</w:t>
      </w:r>
      <w:proofErr w:type="gramEnd"/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the City Manager to sign all necessary contracts required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. This motion was approved,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36E90D75" w14:textId="77777777" w:rsidR="00EB3A2C" w:rsidRDefault="00EB3A2C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B004EB" w14:textId="77777777" w:rsidR="000F2412" w:rsidRDefault="000F2412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43D1D2" w14:textId="77777777" w:rsidR="000F2412" w:rsidRPr="00EB3A2C" w:rsidRDefault="000F2412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B6041E" w14:textId="77777777" w:rsidR="00EB3A2C" w:rsidRDefault="00EB3A2C" w:rsidP="00EB3A2C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B3A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C)</w:t>
      </w:r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Request from the Cemetery Superintendent for authorization to expend up to $12,896.00 for a zero-turn mower.</w:t>
      </w:r>
    </w:p>
    <w:p w14:paraId="5C21A526" w14:textId="77777777" w:rsidR="00666AB5" w:rsidRDefault="00666AB5" w:rsidP="00EB3A2C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D9AF11" w14:textId="1857309D" w:rsidR="000F2412" w:rsidRDefault="000F2412" w:rsidP="00EB3A2C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049A7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Cemetery Superintendent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Leigh Wilcox reviewed the request </w:t>
      </w:r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to expend up to $12,896.00 </w:t>
      </w:r>
      <w:proofErr w:type="gramStart"/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</w:t>
      </w:r>
      <w:proofErr w:type="gramEnd"/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zero-turn mower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9B9E61" w14:textId="77777777" w:rsidR="000F2412" w:rsidRDefault="000F2412" w:rsidP="00EB3A2C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04D889" w14:textId="21893C8B" w:rsidR="00666AB5" w:rsidRPr="00FD6DC1" w:rsidRDefault="00A900D6" w:rsidP="00FD6DC1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Mortier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Harkness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</w:t>
      </w:r>
      <w:r w:rsidR="000F2412" w:rsidRPr="005D2B74">
        <w:rPr>
          <w:u w:val="single"/>
        </w:rPr>
        <w:t xml:space="preserve"> </w:t>
      </w:r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expend up to </w:t>
      </w:r>
      <w:bookmarkStart w:id="5" w:name="_Hlk195520506"/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$12,896.00 for a zero-turn mower from Bradstreet’s Lawn and Garden out of Brewer from the Cemetery Equipment Capital Reserve Account #630-537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. </w:t>
      </w:r>
      <w:bookmarkEnd w:id="5"/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This motion was approved,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52C8B8BB" w14:textId="77777777" w:rsidR="00EB3A2C" w:rsidRDefault="00EB3A2C" w:rsidP="00EB3A2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FDC3D2A" w14:textId="77777777" w:rsidR="000F2412" w:rsidRPr="00EB3A2C" w:rsidRDefault="000F2412" w:rsidP="00EB3A2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63C2DC" w14:textId="5BB6E35E" w:rsidR="00EB3A2C" w:rsidRDefault="00EB3A2C" w:rsidP="00EB3A2C">
      <w:pPr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B3A2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D) </w:t>
      </w:r>
      <w:r w:rsidRPr="00EB3A2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Request from the Economic Development Director to approve April 1, 2024, through March 31, 2025, Tax Year Annual Reports for </w:t>
      </w:r>
      <w:proofErr w:type="gramStart"/>
      <w:r w:rsidRPr="00EB3A2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the Wight</w:t>
      </w:r>
      <w:proofErr w:type="gramEnd"/>
      <w:r w:rsidRPr="00EB3A2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Street, School Street, and 115 Congress Street Affordable Housing Development and Tax Increment Financing Districts.</w:t>
      </w:r>
    </w:p>
    <w:p w14:paraId="6CCD08E1" w14:textId="77777777" w:rsidR="00666AB5" w:rsidRDefault="00666AB5" w:rsidP="00EB3A2C">
      <w:pPr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6746A3D2" w14:textId="28E4552C" w:rsidR="000F2412" w:rsidRDefault="000F2412" w:rsidP="000F2412">
      <w:pPr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C15E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Economic Development Director Thomas Kittredge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reviewed the request </w:t>
      </w:r>
      <w:r w:rsidRPr="00EB3A2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to approve April 1, 2024, through March 31, 2025, Tax Year Annual Reports for </w:t>
      </w:r>
      <w:proofErr w:type="gramStart"/>
      <w:r w:rsidRPr="00EB3A2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the Wight</w:t>
      </w:r>
      <w:proofErr w:type="gramEnd"/>
      <w:r w:rsidRPr="00EB3A2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Street, School Street, and 115 Congress Street Affordable Housing Development and Tax Increment Financing Districts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AF04C4C" w14:textId="77777777" w:rsidR="000F2412" w:rsidRDefault="000F2412" w:rsidP="00EB3A2C">
      <w:pPr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073B4F46" w14:textId="6AD4FDE3" w:rsidR="00A900D6" w:rsidRPr="00EB3A2C" w:rsidRDefault="00A900D6" w:rsidP="00A900D6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Mortier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Harkness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</w:t>
      </w:r>
      <w:r w:rsidR="000F2412" w:rsidRPr="000F2412">
        <w:rPr>
          <w:u w:val="single"/>
        </w:rPr>
        <w:t xml:space="preserve"> </w:t>
      </w:r>
      <w:r w:rsid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a</w:t>
      </w:r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pprove the Annual Report for Tax Year April 1, 2024 - March 31, 2025 for the Wight Street Affordable Housing Development and Tax Increment Financing District; approve the Annual Report for Tax Year April 1, 2024 - March 31, 2025 for the School Street Affordable Housing Development and Tax Increment Financing District; approve the Annual Report for Tax Year April 1, 2024 - March 31, 2025 for the 115 Congress Street Affordable Housing Development and Tax Increment Financing District; and authorize the Economic Development Director to submit these approved reports to </w:t>
      </w:r>
      <w:proofErr w:type="spellStart"/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MaineHousing</w:t>
      </w:r>
      <w:proofErr w:type="spellEnd"/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. This motion was approved,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664BFF84" w14:textId="77777777" w:rsidR="00666AB5" w:rsidRDefault="00666AB5" w:rsidP="00EB3A2C">
      <w:pPr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7C5E2B77" w14:textId="77777777" w:rsidR="00666AB5" w:rsidRPr="00EB3A2C" w:rsidRDefault="00666AB5" w:rsidP="00EB3A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376577" w14:textId="77777777" w:rsidR="00EB3A2C" w:rsidRDefault="00EB3A2C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68C675" w14:textId="77777777" w:rsidR="000F2412" w:rsidRPr="00EB3A2C" w:rsidRDefault="000F2412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F3C3D4D" w14:textId="77777777" w:rsidR="00EB3A2C" w:rsidRDefault="00EB3A2C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B3A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E)</w:t>
      </w:r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Request by the Economic Development Director to accept an awarded Assistance to Firefighters Grant and to authorize the issuance of one or more Requests for Bids (RFBs).</w:t>
      </w:r>
    </w:p>
    <w:p w14:paraId="38930BE2" w14:textId="081CD22C" w:rsidR="000F2412" w:rsidRDefault="000F2412" w:rsidP="000F241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15E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Economic Development Director Thomas Kittredge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reviewed the request </w:t>
      </w:r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to accept </w:t>
      </w:r>
      <w:proofErr w:type="gramStart"/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 awarded</w:t>
      </w:r>
      <w:proofErr w:type="gramEnd"/>
      <w:r w:rsidRPr="00EB3A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Assistance to Firefighters Grant and to authorize the issuance of one or more Requests for Bids.</w:t>
      </w:r>
    </w:p>
    <w:p w14:paraId="38E2F1D2" w14:textId="77777777" w:rsidR="00666AB5" w:rsidRDefault="00666AB5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5CEF4C" w14:textId="5B8D7FA2" w:rsidR="00A900D6" w:rsidRPr="00EB3A2C" w:rsidRDefault="00A900D6" w:rsidP="00A900D6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Mortier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Harkness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</w:t>
      </w:r>
      <w:r w:rsidR="000F2412" w:rsidRPr="000F2412">
        <w:rPr>
          <w:u w:val="single"/>
        </w:rPr>
        <w:t xml:space="preserve"> </w:t>
      </w:r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accept the awarded Assistance to Firefighters Grant; authorize the issuance of a Request for Bids for the purchase and installation of two power lift systems to be installed in the Ambulance Department’s existing two ambulances; authorize the issuance of a Request for Bids for the purchase of 22 SCBAs, 22 compatible face masks, 1 Rapid Intervention Team Pack, 1 60-minute bottle for the Rapid Intervention Team Pack, 22 sets of storage brackets and hardware, and vendor-provided training for appropriate use; and authorize the issuance of a Request for Bids for the purchase and installation of a power lift system to be installed in the Ambulance Department’s under-construction ambulance, or if permitted by FEMA, to request a cost estimate from a single vendor.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This motion was approved,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13542816" w14:textId="77777777" w:rsidR="00666AB5" w:rsidRPr="00EB3A2C" w:rsidRDefault="00666AB5" w:rsidP="00EB3A2C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508A038" w14:textId="77777777" w:rsidR="00EB3A2C" w:rsidRDefault="00EB3A2C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822C9A" w14:textId="77777777" w:rsidR="000F2412" w:rsidRDefault="000F2412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38BD32" w14:textId="77777777" w:rsidR="000F2412" w:rsidRDefault="000F2412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34C4F1" w14:textId="77777777" w:rsidR="000F2412" w:rsidRPr="00EB3A2C" w:rsidRDefault="000F2412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F76ED0" w14:textId="77777777" w:rsidR="00EB3A2C" w:rsidRDefault="00EB3A2C" w:rsidP="00EB3A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3A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F) 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Request by the Airport Manager to authorize a project contract with McFarland Johnson for Fuel Farm Jet-A Reimbursement Project Administration and to authorize the submission of a FAA grant reimbursement.  </w:t>
      </w:r>
    </w:p>
    <w:p w14:paraId="7760CCE2" w14:textId="77777777" w:rsidR="00666AB5" w:rsidRDefault="00666AB5" w:rsidP="00EB3A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FF2CED" w14:textId="5E665D8A" w:rsidR="000F2412" w:rsidRDefault="000F2412" w:rsidP="000F24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0E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Airport Manager Kenn Ortmann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reviewed the request to 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authorize a project contract with McFarland Johnson for Fuel Farm Jet-A Reimbursement Project Administration and to authorize the submission of a FAA grant reimbursement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7C2309FD" w14:textId="77777777" w:rsidR="00666AB5" w:rsidRPr="00EB3A2C" w:rsidRDefault="00666AB5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D54F94C" w14:textId="23CE0B24" w:rsidR="00A900D6" w:rsidRPr="00EB3A2C" w:rsidRDefault="00A900D6" w:rsidP="00A900D6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Dean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Harkness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</w:t>
      </w:r>
      <w:r w:rsidR="000F2412" w:rsidRPr="000F2412">
        <w:rPr>
          <w:u w:val="single"/>
        </w:rPr>
        <w:t xml:space="preserve"> </w:t>
      </w:r>
      <w:r w:rsidR="000F2412" w:rsidRPr="000F2412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enter into a project contract with airport engineering consultant McFarland Johnson for "Fuel Farm Jet-A Reimbursement Project Administration"; authorize the City Manager to take all actions necessary to execute the contract and submit the FAA grant application for reimbursement of total project costs in the amount of $439,000; and authorize the expected 2.5% local match in the amount of $10,975 to be taken from Account #640-595, Airport Runway Capital Reserve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. This motion was approved, 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0D63260A" w14:textId="77777777" w:rsidR="00EB3A2C" w:rsidRDefault="00EB3A2C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A11CC3" w14:textId="77777777" w:rsidR="000F2412" w:rsidRDefault="000F2412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928DF4" w14:textId="77777777" w:rsidR="00A900D6" w:rsidRDefault="00A900D6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210C92" w14:textId="77777777" w:rsidR="00A900D6" w:rsidRPr="00EB3A2C" w:rsidRDefault="00A900D6" w:rsidP="00EB3A2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B70681" w14:textId="77777777" w:rsidR="00EB3A2C" w:rsidRDefault="00EB3A2C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3A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G) 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 from the Finance Director to release income funds from the Carolyn Crosby Trust Fund to the Belfast Area High School.</w:t>
      </w:r>
    </w:p>
    <w:p w14:paraId="0E5ADB0D" w14:textId="64470248" w:rsidR="00666AB5" w:rsidRDefault="005626EA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City Manager Erin Herbig briefly reviewed the request to 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release income funds from the Carolyn Crosby Trust Fund to the Belfast Area High School.</w:t>
      </w:r>
    </w:p>
    <w:p w14:paraId="6AEBE161" w14:textId="7178045F" w:rsidR="00A900D6" w:rsidRPr="00EB3A2C" w:rsidRDefault="00A900D6" w:rsidP="00A900D6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FD6DC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="00C534B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Mortier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, seconded by Councilor </w:t>
      </w:r>
      <w:r w:rsidR="00C534B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Bitely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</w:t>
      </w:r>
      <w:r w:rsidR="005626EA" w:rsidRPr="005626EA">
        <w:rPr>
          <w:u w:val="single"/>
        </w:rPr>
        <w:t xml:space="preserve"> </w:t>
      </w:r>
      <w:r w:rsidR="005626EA" w:rsidRPr="005626EA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authorize the release of income funds in the amounts of $5,338.82 for 2023 and $5,960.09 for 2024 from the Carolyn Crosby Trust Fund to Belfast Area High School.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This motion was approved, </w:t>
      </w:r>
      <w:r w:rsidR="00C534B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5B62E7F0" w14:textId="77777777" w:rsidR="00666AB5" w:rsidRDefault="00666AB5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33D431" w14:textId="77777777" w:rsidR="005626EA" w:rsidRPr="00EB3A2C" w:rsidRDefault="005626EA" w:rsidP="00EB3A2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815789" w14:textId="77777777" w:rsidR="00EB3A2C" w:rsidRDefault="00EB3A2C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3A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H) 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Request from the Finance Director and City Attorney for </w:t>
      </w:r>
      <w:bookmarkStart w:id="6" w:name="_Hlk195518702"/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approval of a Municipal Quitclaim Deed for 165 Swan Lake Ave.</w:t>
      </w:r>
    </w:p>
    <w:bookmarkEnd w:id="6"/>
    <w:p w14:paraId="6BECDD61" w14:textId="244CB25D" w:rsidR="00666AB5" w:rsidRDefault="005626EA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City Manager Erin Herbig briefly reviewed the request to</w:t>
      </w:r>
      <w:r w:rsidRPr="005626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a Municipal Quitclaim Deed for 165 Swan Lake Ave.</w:t>
      </w:r>
    </w:p>
    <w:p w14:paraId="763223BF" w14:textId="27A69A75" w:rsidR="00A900D6" w:rsidRPr="00EB3A2C" w:rsidRDefault="00A900D6" w:rsidP="00A900D6">
      <w:pPr>
        <w:spacing w:after="0" w:line="240" w:lineRule="auto"/>
        <w:ind w:right="-720" w:firstLine="720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C534B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Mortier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C534B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Harkness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</w:t>
      </w:r>
      <w:r w:rsidR="005626EA" w:rsidRPr="005626EA">
        <w:rPr>
          <w:u w:val="single"/>
        </w:rPr>
        <w:t xml:space="preserve"> </w:t>
      </w:r>
      <w:r w:rsidR="005626EA" w:rsidRPr="005626EA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the municipal quitclaim deed for 165 Swan Lake Avenue, Tax Map 23, Lot 16; </w:t>
      </w:r>
      <w:proofErr w:type="gramStart"/>
      <w:r w:rsidR="005626EA" w:rsidRPr="005626EA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authorize</w:t>
      </w:r>
      <w:proofErr w:type="gramEnd"/>
      <w:r w:rsidR="005626EA" w:rsidRPr="005626EA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the City Manager to sign and record the deed with the Waldo County Registry of Deeds.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This motion was approved, </w:t>
      </w:r>
      <w:r w:rsidR="00C534B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0A0445E3" w14:textId="77777777" w:rsidR="00666AB5" w:rsidRDefault="00666AB5" w:rsidP="00EB3A2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C8E9B4" w14:textId="77777777" w:rsidR="005626EA" w:rsidRPr="00DB1861" w:rsidRDefault="005626EA" w:rsidP="008422F5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8C1AA7" w14:textId="77777777" w:rsidR="008422F5" w:rsidRPr="00DB1861" w:rsidRDefault="008422F5" w:rsidP="008422F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186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G) </w:t>
      </w:r>
      <w:proofErr w:type="gramStart"/>
      <w:r w:rsidRPr="00DB1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Signing of</w:t>
      </w:r>
      <w:proofErr w:type="gramEnd"/>
      <w:r w:rsidRPr="00DB1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Council Orders and housekeeping items.</w:t>
      </w:r>
    </w:p>
    <w:p w14:paraId="74460B1F" w14:textId="5EE5CB87" w:rsidR="00802DEB" w:rsidRDefault="00802DEB" w:rsidP="00802D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>Council Order #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47</w:t>
      </w: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 xml:space="preserve"> Signed by Councilor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C534BB">
        <w:rPr>
          <w:rFonts w:ascii="Times New Roman" w:eastAsiaTheme="minorEastAsia" w:hAnsi="Times New Roman" w:cs="Times New Roman"/>
          <w:b/>
          <w:sz w:val="24"/>
          <w:szCs w:val="24"/>
        </w:rPr>
        <w:t xml:space="preserve">Mortier </w:t>
      </w: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>Ordered That:</w:t>
      </w:r>
    </w:p>
    <w:p w14:paraId="767B57B7" w14:textId="59BC0F93" w:rsidR="005D2B74" w:rsidRDefault="005D2B74" w:rsidP="005D2B74">
      <w:pPr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B03CB">
        <w:rPr>
          <w:rFonts w:ascii="Times New Roman" w:eastAsiaTheme="minorEastAsia" w:hAnsi="Times New Roman" w:cs="Times New Roman"/>
          <w:bCs/>
          <w:sz w:val="24"/>
          <w:szCs w:val="24"/>
        </w:rPr>
        <w:t xml:space="preserve">The City Manager and the City Treasurer are authorized to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expend up to </w:t>
      </w:r>
      <w:r w:rsidRPr="00F61CB2">
        <w:rPr>
          <w:rFonts w:ascii="Times New Roman" w:eastAsiaTheme="minorEastAsia" w:hAnsi="Times New Roman" w:cs="Times New Roman"/>
          <w:bCs/>
          <w:sz w:val="24"/>
          <w:szCs w:val="24"/>
        </w:rPr>
        <w:t>$12,896.00 for a zero-turn mower from Bradstreet’s Lawn and Garden out of Brewer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for the Cemetery Department. With funding to come</w:t>
      </w:r>
      <w:r w:rsidRPr="00F61CB2">
        <w:rPr>
          <w:rFonts w:ascii="Times New Roman" w:eastAsiaTheme="minorEastAsia" w:hAnsi="Times New Roman" w:cs="Times New Roman"/>
          <w:bCs/>
          <w:sz w:val="24"/>
          <w:szCs w:val="24"/>
        </w:rPr>
        <w:t xml:space="preserve"> from the Cemetery Equipment Capital Reserve Account #630-537.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(Approved on April 15, 2025)</w:t>
      </w:r>
    </w:p>
    <w:p w14:paraId="51DB8143" w14:textId="77777777" w:rsidR="005D2B74" w:rsidRDefault="005D2B74" w:rsidP="00802D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9E7386F" w14:textId="77777777" w:rsidR="008422F5" w:rsidRDefault="008422F5" w:rsidP="008422F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31C8A50" w14:textId="411D4D2A" w:rsidR="00802DEB" w:rsidRDefault="00802DEB" w:rsidP="00802D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>Council Order #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48</w:t>
      </w: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 xml:space="preserve"> Signed by Councilor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C534BB">
        <w:rPr>
          <w:rFonts w:ascii="Times New Roman" w:eastAsiaTheme="minorEastAsia" w:hAnsi="Times New Roman" w:cs="Times New Roman"/>
          <w:b/>
          <w:sz w:val="24"/>
          <w:szCs w:val="24"/>
        </w:rPr>
        <w:t xml:space="preserve">Dean </w:t>
      </w: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>Ordered That:</w:t>
      </w:r>
    </w:p>
    <w:p w14:paraId="63E81141" w14:textId="298B69ED" w:rsidR="00C82928" w:rsidRDefault="00C82928" w:rsidP="00C82928">
      <w:pPr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B03CB">
        <w:rPr>
          <w:rFonts w:ascii="Times New Roman" w:eastAsiaTheme="minorEastAsia" w:hAnsi="Times New Roman" w:cs="Times New Roman"/>
          <w:bCs/>
          <w:sz w:val="24"/>
          <w:szCs w:val="24"/>
        </w:rPr>
        <w:t xml:space="preserve">The City Manager and the City Treasurer are authorized to 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expend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up to </w:t>
      </w:r>
      <w:r w:rsidRPr="00634759">
        <w:rPr>
          <w:rFonts w:ascii="Times New Roman" w:eastAsiaTheme="minorEastAsia" w:hAnsi="Times New Roman" w:cs="Times New Roman"/>
          <w:bCs/>
          <w:sz w:val="24"/>
          <w:szCs w:val="24"/>
        </w:rPr>
        <w:t>$10,975</w:t>
      </w:r>
      <w:r w:rsidRPr="00634759">
        <w:t xml:space="preserve"> </w:t>
      </w:r>
      <w:r w:rsidRPr="00634759">
        <w:rPr>
          <w:rFonts w:ascii="Times New Roman" w:hAnsi="Times New Roman" w:cs="Times New Roman"/>
          <w:sz w:val="24"/>
          <w:szCs w:val="24"/>
        </w:rPr>
        <w:t>as the</w:t>
      </w:r>
      <w:r>
        <w:t xml:space="preserve"> </w:t>
      </w:r>
      <w:r w:rsidRPr="00634759">
        <w:rPr>
          <w:rFonts w:ascii="Times New Roman" w:eastAsiaTheme="minorEastAsia" w:hAnsi="Times New Roman" w:cs="Times New Roman"/>
          <w:bCs/>
          <w:sz w:val="24"/>
          <w:szCs w:val="24"/>
        </w:rPr>
        <w:t>expected 2.5% local match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for the </w:t>
      </w:r>
      <w:r w:rsidRPr="00EB3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FAA grant </w:t>
      </w:r>
      <w:r w:rsidRPr="00634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Fuel Farm Jet-A Reimbursement Project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63475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Funding is </w:t>
      </w:r>
      <w:r w:rsidRPr="00634759">
        <w:rPr>
          <w:rFonts w:ascii="Times New Roman" w:eastAsiaTheme="minorEastAsia" w:hAnsi="Times New Roman" w:cs="Times New Roman"/>
          <w:bCs/>
          <w:sz w:val="24"/>
          <w:szCs w:val="24"/>
        </w:rPr>
        <w:t>to be taken from Account #640-595, Airport Runway Capital Reserve.</w:t>
      </w:r>
      <w:r w:rsidRPr="00C8292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(Approved on April 15, 2025)</w:t>
      </w:r>
    </w:p>
    <w:p w14:paraId="2AFA6B03" w14:textId="77777777" w:rsidR="00C82928" w:rsidRDefault="00C82928" w:rsidP="00802D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E486447" w14:textId="77777777" w:rsidR="00802DEB" w:rsidRDefault="00802DEB" w:rsidP="00802D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60820D1" w14:textId="543F6B34" w:rsidR="00802DEB" w:rsidRDefault="00802DEB" w:rsidP="00802D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>Council Order #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49</w:t>
      </w: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 xml:space="preserve"> Signed by Councilor</w:t>
      </w:r>
      <w:r w:rsidR="00C534BB">
        <w:rPr>
          <w:rFonts w:ascii="Times New Roman" w:eastAsiaTheme="minorEastAsia" w:hAnsi="Times New Roman" w:cs="Times New Roman"/>
          <w:b/>
          <w:sz w:val="24"/>
          <w:szCs w:val="24"/>
        </w:rPr>
        <w:t xml:space="preserve"> Mortier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46C98">
        <w:rPr>
          <w:rFonts w:ascii="Times New Roman" w:eastAsiaTheme="minorEastAsia" w:hAnsi="Times New Roman" w:cs="Times New Roman"/>
          <w:b/>
          <w:sz w:val="24"/>
          <w:szCs w:val="24"/>
        </w:rPr>
        <w:t>Ordered That:</w:t>
      </w:r>
    </w:p>
    <w:p w14:paraId="5E6B8219" w14:textId="2803239C" w:rsidR="00CA5230" w:rsidRDefault="00CA5230" w:rsidP="00CA5230">
      <w:pPr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B03CB">
        <w:rPr>
          <w:rFonts w:ascii="Times New Roman" w:eastAsiaTheme="minorEastAsia" w:hAnsi="Times New Roman" w:cs="Times New Roman"/>
          <w:bCs/>
          <w:sz w:val="24"/>
          <w:szCs w:val="24"/>
        </w:rPr>
        <w:t xml:space="preserve">The City Manager and the City Treasurer are authorized to </w:t>
      </w:r>
      <w:r w:rsidR="00156611" w:rsidRPr="000A713E">
        <w:rPr>
          <w:rFonts w:ascii="Times New Roman" w:eastAsiaTheme="minorEastAsia" w:hAnsi="Times New Roman" w:cs="Times New Roman"/>
          <w:bCs/>
          <w:sz w:val="24"/>
          <w:szCs w:val="24"/>
        </w:rPr>
        <w:t>release</w:t>
      </w:r>
      <w:r w:rsidRPr="000A713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income funds in the amounts of $5,338.82 for 2023 and $5,960.09 for 2024 from the Carolyn Crosby Trust Fund to Belfast Area High School.</w:t>
      </w:r>
      <w:r w:rsidRPr="00CA523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(Approved on April 15, 2025)</w:t>
      </w:r>
    </w:p>
    <w:p w14:paraId="566CC3E7" w14:textId="77777777" w:rsidR="008422F5" w:rsidRPr="00DB1861" w:rsidRDefault="008422F5" w:rsidP="008422F5">
      <w:pPr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14:ligatures w14:val="none"/>
        </w:rPr>
      </w:pPr>
    </w:p>
    <w:p w14:paraId="25A4687F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11) Open to the Public</w:t>
      </w:r>
    </w:p>
    <w:p w14:paraId="36362293" w14:textId="7D6345F5" w:rsidR="008422F5" w:rsidRPr="00DB1861" w:rsidRDefault="008422F5" w:rsidP="00FA2598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55D927FC" w14:textId="6F752D99" w:rsidR="008422F5" w:rsidRPr="005F2631" w:rsidRDefault="00C534BB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</w:r>
      <w:r w:rsidR="005F263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     </w:t>
      </w:r>
      <w:r w:rsidR="00FA259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</w:r>
      <w:r w:rsidR="005F2631" w:rsidRPr="005F2631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No public comments.</w:t>
      </w:r>
    </w:p>
    <w:p w14:paraId="4DA66E9F" w14:textId="77777777" w:rsidR="005626EA" w:rsidRDefault="005626EA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503291B2" w14:textId="77777777" w:rsidR="005626EA" w:rsidRDefault="005626EA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6314FB4" w14:textId="77777777" w:rsidR="008422F5" w:rsidRPr="00DB1861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CCB687C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12) Communications</w:t>
      </w:r>
    </w:p>
    <w:p w14:paraId="2D8D499B" w14:textId="77777777" w:rsidR="008422F5" w:rsidRDefault="008422F5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61FDE8D3" w14:textId="42B69437" w:rsidR="005626EA" w:rsidRPr="00FA2598" w:rsidRDefault="00FA2598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FA2598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Councilor Harkness brie</w:t>
      </w:r>
      <w:r w:rsidR="000C22C2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fly described what taking a </w:t>
      </w:r>
      <w:r w:rsidRPr="00FA2598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LifeFlight</w:t>
      </w: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</w:t>
      </w:r>
      <w:r w:rsidR="000C22C2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is like</w:t>
      </w:r>
      <w:r w:rsidRPr="00FA2598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.</w:t>
      </w:r>
    </w:p>
    <w:p w14:paraId="12050493" w14:textId="77777777" w:rsidR="005626EA" w:rsidRDefault="005626EA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DE3C00A" w14:textId="77777777" w:rsidR="005626EA" w:rsidRPr="00DB1861" w:rsidRDefault="005626EA" w:rsidP="008422F5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04D9242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5AF0A460" w14:textId="77777777" w:rsidR="008422F5" w:rsidRPr="00DB1861" w:rsidRDefault="008422F5" w:rsidP="008422F5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13) Adjourn</w:t>
      </w:r>
    </w:p>
    <w:p w14:paraId="6A3C16B0" w14:textId="25BAE7E5" w:rsidR="008422F5" w:rsidRPr="00DB1861" w:rsidRDefault="008422F5" w:rsidP="00FA259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18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</w:p>
    <w:p w14:paraId="1E3F3AC7" w14:textId="501DE75B" w:rsidR="008422F5" w:rsidRPr="00DB1861" w:rsidRDefault="008422F5" w:rsidP="008422F5">
      <w:pPr>
        <w:spacing w:after="0" w:line="240" w:lineRule="auto"/>
        <w:ind w:left="-720" w:right="-720" w:firstLine="720"/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</w:pP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Councilor</w:t>
      </w:r>
      <w:r w:rsidR="00FA2598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Harkness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seconded by Councilor</w:t>
      </w:r>
      <w:r w:rsidR="00FA2598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Bitely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, made a motion to adjourn at</w:t>
      </w:r>
      <w:r w:rsidR="00FA2598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7:44 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p.m. This motion was approved, </w:t>
      </w:r>
      <w:r w:rsidR="00FA2598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4</w:t>
      </w:r>
      <w:r w:rsidRPr="00DB186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-0.</w:t>
      </w:r>
    </w:p>
    <w:p w14:paraId="7ABE99CA" w14:textId="77777777" w:rsidR="008422F5" w:rsidRPr="00DB1861" w:rsidRDefault="008422F5" w:rsidP="008422F5">
      <w:pPr>
        <w:rPr>
          <w:kern w:val="0"/>
          <w14:ligatures w14:val="none"/>
        </w:rPr>
      </w:pPr>
    </w:p>
    <w:p w14:paraId="7D1ECEBE" w14:textId="77777777" w:rsidR="008422F5" w:rsidRPr="00DB1861" w:rsidRDefault="008422F5" w:rsidP="008422F5">
      <w:pPr>
        <w:rPr>
          <w:kern w:val="0"/>
          <w14:ligatures w14:val="none"/>
        </w:rPr>
      </w:pPr>
    </w:p>
    <w:p w14:paraId="21EE52AD" w14:textId="77777777" w:rsidR="008422F5" w:rsidRPr="00DB1861" w:rsidRDefault="008422F5" w:rsidP="008422F5">
      <w:pPr>
        <w:rPr>
          <w:kern w:val="0"/>
          <w14:ligatures w14:val="none"/>
        </w:rPr>
      </w:pPr>
    </w:p>
    <w:p w14:paraId="4EE66FDE" w14:textId="77777777" w:rsidR="008422F5" w:rsidRPr="00DB1861" w:rsidRDefault="008422F5" w:rsidP="008422F5">
      <w:pPr>
        <w:rPr>
          <w:kern w:val="0"/>
          <w14:ligatures w14:val="none"/>
        </w:rPr>
      </w:pPr>
    </w:p>
    <w:p w14:paraId="795E7A40" w14:textId="77777777" w:rsidR="008422F5" w:rsidRPr="00DB1861" w:rsidRDefault="008422F5" w:rsidP="008422F5">
      <w:pPr>
        <w:rPr>
          <w:kern w:val="0"/>
          <w14:ligatures w14:val="none"/>
        </w:rPr>
      </w:pPr>
    </w:p>
    <w:p w14:paraId="3884EAF4" w14:textId="77777777" w:rsidR="008422F5" w:rsidRPr="00DB1861" w:rsidRDefault="008422F5" w:rsidP="008422F5">
      <w:pPr>
        <w:rPr>
          <w:kern w:val="0"/>
          <w14:ligatures w14:val="none"/>
        </w:rPr>
      </w:pPr>
    </w:p>
    <w:p w14:paraId="520118D0" w14:textId="77777777" w:rsidR="008422F5" w:rsidRPr="00DB1861" w:rsidRDefault="008422F5" w:rsidP="008422F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91F8A6" w14:textId="37D0C007" w:rsidR="00773495" w:rsidRDefault="008422F5">
      <w:r w:rsidRPr="00DB18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AMANDA CUSHMAN, BELFAST MAINE</w:t>
      </w:r>
    </w:p>
    <w:sectPr w:rsidR="00773495" w:rsidSect="00842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65A0" w14:textId="77777777" w:rsidR="00F066C3" w:rsidRDefault="00F066C3" w:rsidP="00F066C3">
      <w:pPr>
        <w:spacing w:after="0" w:line="240" w:lineRule="auto"/>
      </w:pPr>
      <w:r>
        <w:separator/>
      </w:r>
    </w:p>
  </w:endnote>
  <w:endnote w:type="continuationSeparator" w:id="0">
    <w:p w14:paraId="432D7013" w14:textId="77777777" w:rsidR="00F066C3" w:rsidRDefault="00F066C3" w:rsidP="00F0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4725" w14:textId="77777777" w:rsidR="005E71F3" w:rsidRDefault="005E7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FEBF" w14:textId="77777777" w:rsidR="001D18D4" w:rsidRDefault="001D18D4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17D3287" w14:textId="77777777" w:rsidR="001D18D4" w:rsidRDefault="001D1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183" w14:textId="77777777" w:rsidR="005E71F3" w:rsidRDefault="005E7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51A3" w14:textId="77777777" w:rsidR="00F066C3" w:rsidRDefault="00F066C3" w:rsidP="00F066C3">
      <w:pPr>
        <w:spacing w:after="0" w:line="240" w:lineRule="auto"/>
      </w:pPr>
      <w:r>
        <w:separator/>
      </w:r>
    </w:p>
  </w:footnote>
  <w:footnote w:type="continuationSeparator" w:id="0">
    <w:p w14:paraId="6946310D" w14:textId="77777777" w:rsidR="00F066C3" w:rsidRDefault="00F066C3" w:rsidP="00F0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A72B" w14:textId="77777777" w:rsidR="005E71F3" w:rsidRDefault="005E7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7748" w14:textId="2ADBAF2C" w:rsidR="00F066C3" w:rsidRDefault="005E71F3">
    <w:pPr>
      <w:pStyle w:val="Header"/>
    </w:pPr>
    <w:sdt>
      <w:sdtPr>
        <w:id w:val="-1716645377"/>
        <w:docPartObj>
          <w:docPartGallery w:val="Watermarks"/>
          <w:docPartUnique/>
        </w:docPartObj>
      </w:sdtPr>
      <w:sdtContent>
        <w:r>
          <w:rPr>
            <w:noProof/>
          </w:rPr>
          <w:pict w14:anchorId="2F7E99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066C3">
      <w:t>Regular Meeting #20 – April 15, 2025</w:t>
    </w:r>
    <w:r w:rsidR="00F066C3">
      <w:ptab w:relativeTo="margin" w:alignment="center" w:leader="none"/>
    </w:r>
    <w:r w:rsidR="00F066C3">
      <w:ptab w:relativeTo="margin" w:alignment="right" w:leader="none"/>
    </w:r>
    <w:r w:rsidR="00F066C3"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DC50" w14:textId="77777777" w:rsidR="005E71F3" w:rsidRDefault="005E7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24769"/>
    <w:multiLevelType w:val="hybridMultilevel"/>
    <w:tmpl w:val="8E2E223C"/>
    <w:lvl w:ilvl="0" w:tplc="89FAD98A">
      <w:start w:val="1"/>
      <w:numFmt w:val="upperLetter"/>
      <w:lvlText w:val="%1."/>
      <w:lvlJc w:val="left"/>
      <w:pPr>
        <w:ind w:left="-36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728F261B"/>
    <w:multiLevelType w:val="hybridMultilevel"/>
    <w:tmpl w:val="87C2A942"/>
    <w:lvl w:ilvl="0" w:tplc="E49CDB04">
      <w:start w:val="1"/>
      <w:numFmt w:val="decimal"/>
      <w:lvlText w:val="%1)"/>
      <w:lvlJc w:val="left"/>
      <w:pPr>
        <w:ind w:left="-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num w:numId="1" w16cid:durableId="289290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97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F5"/>
    <w:rsid w:val="00033060"/>
    <w:rsid w:val="000C22C2"/>
    <w:rsid w:val="000F2412"/>
    <w:rsid w:val="00156611"/>
    <w:rsid w:val="001D18D4"/>
    <w:rsid w:val="001F2FD1"/>
    <w:rsid w:val="002910B3"/>
    <w:rsid w:val="00314D6D"/>
    <w:rsid w:val="004A4A8F"/>
    <w:rsid w:val="004D14C3"/>
    <w:rsid w:val="0054359B"/>
    <w:rsid w:val="005626EA"/>
    <w:rsid w:val="005D2B74"/>
    <w:rsid w:val="005E71F3"/>
    <w:rsid w:val="005F2631"/>
    <w:rsid w:val="00646EAA"/>
    <w:rsid w:val="00666AB5"/>
    <w:rsid w:val="00773495"/>
    <w:rsid w:val="007C5B3B"/>
    <w:rsid w:val="007D6C5D"/>
    <w:rsid w:val="007F6648"/>
    <w:rsid w:val="00802DEB"/>
    <w:rsid w:val="008422F5"/>
    <w:rsid w:val="0091243B"/>
    <w:rsid w:val="00A67DB3"/>
    <w:rsid w:val="00A900D6"/>
    <w:rsid w:val="00AF573B"/>
    <w:rsid w:val="00B625FC"/>
    <w:rsid w:val="00BB53E5"/>
    <w:rsid w:val="00C2699F"/>
    <w:rsid w:val="00C534BB"/>
    <w:rsid w:val="00C82928"/>
    <w:rsid w:val="00CA5230"/>
    <w:rsid w:val="00D76961"/>
    <w:rsid w:val="00DB1C1F"/>
    <w:rsid w:val="00E40BCE"/>
    <w:rsid w:val="00EB3A2C"/>
    <w:rsid w:val="00F066C3"/>
    <w:rsid w:val="00F1726C"/>
    <w:rsid w:val="00FA2598"/>
    <w:rsid w:val="00FB3F2F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950BA2"/>
  <w15:chartTrackingRefBased/>
  <w15:docId w15:val="{E18DED7E-7A3A-4692-AADA-7DDC3DA5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F5"/>
  </w:style>
  <w:style w:type="paragraph" w:styleId="Heading1">
    <w:name w:val="heading 1"/>
    <w:basedOn w:val="Normal"/>
    <w:next w:val="Normal"/>
    <w:link w:val="Heading1Char"/>
    <w:uiPriority w:val="9"/>
    <w:qFormat/>
    <w:rsid w:val="0084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2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2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2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2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2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2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2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2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2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2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2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2F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2699F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2699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6C3"/>
  </w:style>
  <w:style w:type="paragraph" w:styleId="Footer">
    <w:name w:val="footer"/>
    <w:basedOn w:val="Normal"/>
    <w:link w:val="FooterChar"/>
    <w:uiPriority w:val="99"/>
    <w:unhideWhenUsed/>
    <w:rsid w:val="00F0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tyofbelfast.org.*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Cushman</dc:creator>
  <cp:keywords/>
  <dc:description/>
  <cp:lastModifiedBy>Manda Cushman</cp:lastModifiedBy>
  <cp:revision>42</cp:revision>
  <cp:lastPrinted>2025-04-16T13:39:00Z</cp:lastPrinted>
  <dcterms:created xsi:type="dcterms:W3CDTF">2024-06-03T16:20:00Z</dcterms:created>
  <dcterms:modified xsi:type="dcterms:W3CDTF">2025-04-16T13:42:00Z</dcterms:modified>
</cp:coreProperties>
</file>